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BB97C" w14:textId="77777777" w:rsidR="000209C9" w:rsidRDefault="000209C9">
      <w:pPr>
        <w:jc w:val="both"/>
        <w:outlineLvl w:val="0"/>
        <w:rPr>
          <w:rFonts w:ascii="Calibri" w:eastAsia="Calibri" w:hAnsi="Calibri" w:cs="Arial"/>
          <w:b/>
          <w:sz w:val="28"/>
          <w:szCs w:val="28"/>
          <w:lang w:eastAsia="en-US"/>
        </w:rPr>
      </w:pPr>
    </w:p>
    <w:p w14:paraId="3827BD4A" w14:textId="3FB3EECE" w:rsidR="000209C9" w:rsidRDefault="00D601A9">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307D97">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307D97">
        <w:rPr>
          <w:rFonts w:ascii="Calibri" w:eastAsia="Calibri" w:hAnsi="Calibri" w:cs="Arial"/>
          <w:b/>
          <w:sz w:val="28"/>
          <w:szCs w:val="28"/>
          <w:lang w:eastAsia="en-US"/>
        </w:rPr>
        <w:t>pro část 1</w:t>
      </w:r>
    </w:p>
    <w:p w14:paraId="67958171" w14:textId="77777777" w:rsidR="000209C9" w:rsidRDefault="000209C9">
      <w:pPr>
        <w:jc w:val="both"/>
        <w:outlineLvl w:val="0"/>
        <w:rPr>
          <w:rFonts w:ascii="Calibri" w:eastAsia="Calibri" w:hAnsi="Calibri" w:cs="Arial"/>
          <w:b/>
          <w:sz w:val="28"/>
          <w:szCs w:val="28"/>
          <w:lang w:eastAsia="en-US"/>
        </w:rPr>
      </w:pPr>
    </w:p>
    <w:p w14:paraId="6D93C9C7" w14:textId="07ACBA6B" w:rsidR="000209C9" w:rsidRDefault="00D601A9">
      <w:pPr>
        <w:jc w:val="both"/>
        <w:outlineLvl w:val="0"/>
        <w:rPr>
          <w:rFonts w:ascii="Calibri" w:hAnsi="Calibri"/>
          <w:b/>
          <w:sz w:val="28"/>
          <w:szCs w:val="28"/>
        </w:rPr>
      </w:pPr>
      <w:r>
        <w:rPr>
          <w:rFonts w:ascii="Calibri" w:hAnsi="Calibri"/>
          <w:b/>
          <w:sz w:val="28"/>
          <w:szCs w:val="28"/>
        </w:rPr>
        <w:t xml:space="preserve">Vyplněná příloha č. </w:t>
      </w:r>
      <w:r w:rsidR="00307D97">
        <w:rPr>
          <w:rFonts w:ascii="Calibri" w:hAnsi="Calibri"/>
          <w:b/>
          <w:sz w:val="28"/>
          <w:szCs w:val="28"/>
        </w:rPr>
        <w:t>2</w:t>
      </w:r>
      <w:r>
        <w:rPr>
          <w:rFonts w:ascii="Calibri" w:hAnsi="Calibri"/>
          <w:b/>
          <w:sz w:val="28"/>
          <w:szCs w:val="28"/>
        </w:rPr>
        <w:t xml:space="preserve"> tvoří nedílnou součást nabídky účastníka zadávacího řízení.</w:t>
      </w:r>
    </w:p>
    <w:p w14:paraId="08785F49" w14:textId="77777777" w:rsidR="00307D97" w:rsidRDefault="00307D97">
      <w:pPr>
        <w:jc w:val="both"/>
        <w:outlineLvl w:val="0"/>
        <w:rPr>
          <w:rFonts w:ascii="Calibri" w:eastAsia="Calibri" w:hAnsi="Calibri" w:cs="Arial"/>
          <w:b/>
          <w:sz w:val="28"/>
          <w:szCs w:val="28"/>
          <w:lang w:eastAsia="en-US"/>
        </w:rPr>
      </w:pPr>
    </w:p>
    <w:p w14:paraId="59B0CF8D" w14:textId="77777777" w:rsidR="000209C9" w:rsidRDefault="00D601A9">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F174297" w14:textId="3197A01C" w:rsidR="000209C9" w:rsidRDefault="00307D97">
      <w:pPr>
        <w:pStyle w:val="Nadpis8"/>
        <w:shd w:val="clear" w:color="auto" w:fill="FFD966"/>
        <w:jc w:val="left"/>
      </w:pPr>
      <w:r w:rsidRPr="00307D97">
        <w:t>Ultrazvukové přístroje</w:t>
      </w:r>
    </w:p>
    <w:p w14:paraId="6A628A0C" w14:textId="77777777" w:rsidR="000209C9" w:rsidRDefault="000209C9">
      <w:pPr>
        <w:jc w:val="both"/>
        <w:rPr>
          <w:rFonts w:asciiTheme="minorHAnsi" w:hAnsiTheme="minorHAnsi" w:cs="Arial"/>
          <w:b/>
          <w:bCs/>
          <w:sz w:val="24"/>
        </w:rPr>
      </w:pPr>
    </w:p>
    <w:p w14:paraId="541B0B41" w14:textId="015E507C" w:rsidR="00307D97" w:rsidRDefault="00307D97" w:rsidP="00307D97">
      <w:pPr>
        <w:shd w:val="clear" w:color="auto" w:fill="92D050"/>
        <w:jc w:val="both"/>
        <w:outlineLvl w:val="0"/>
        <w:rPr>
          <w:rFonts w:ascii="Calibri" w:hAnsi="Calibri" w:cs="Arial"/>
          <w:b/>
          <w:sz w:val="24"/>
        </w:rPr>
      </w:pPr>
      <w:r>
        <w:rPr>
          <w:rFonts w:ascii="Calibri" w:hAnsi="Calibri" w:cs="Arial"/>
          <w:b/>
          <w:sz w:val="24"/>
        </w:rPr>
        <w:t xml:space="preserve">Název </w:t>
      </w:r>
      <w:r>
        <w:rPr>
          <w:rFonts w:ascii="Calibri" w:hAnsi="Calibri" w:cs="Arial"/>
          <w:b/>
          <w:sz w:val="24"/>
        </w:rPr>
        <w:t xml:space="preserve">části 1 </w:t>
      </w:r>
      <w:r>
        <w:rPr>
          <w:rFonts w:ascii="Calibri" w:hAnsi="Calibri" w:cs="Arial"/>
          <w:b/>
          <w:sz w:val="24"/>
        </w:rPr>
        <w:t xml:space="preserve">veřejné zakázky:  </w:t>
      </w:r>
    </w:p>
    <w:p w14:paraId="2C8BA238" w14:textId="6BD5EBA1" w:rsidR="00307D97" w:rsidRDefault="00307D97" w:rsidP="00307D97">
      <w:pPr>
        <w:pStyle w:val="Nadpis8"/>
        <w:shd w:val="clear" w:color="auto" w:fill="92D050"/>
        <w:jc w:val="left"/>
      </w:pPr>
      <w:r w:rsidRPr="00307D97">
        <w:t>Ultrazvukové přístroje</w:t>
      </w:r>
      <w:r>
        <w:t xml:space="preserve"> pro Pardubickou nemocnici</w:t>
      </w:r>
    </w:p>
    <w:p w14:paraId="4558E861" w14:textId="77777777" w:rsidR="00307D97" w:rsidRDefault="00307D97">
      <w:pPr>
        <w:spacing w:line="276" w:lineRule="auto"/>
        <w:rPr>
          <w:rFonts w:ascii="Calibri" w:eastAsia="Calibri" w:hAnsi="Calibri" w:cs="Arial"/>
          <w:b/>
          <w:bCs/>
          <w:color w:val="000000"/>
          <w:sz w:val="22"/>
          <w:szCs w:val="22"/>
          <w:lang w:eastAsia="en-US"/>
        </w:rPr>
      </w:pPr>
    </w:p>
    <w:p w14:paraId="6156DD7A" w14:textId="041C1B88" w:rsidR="000209C9" w:rsidRDefault="00D601A9">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C7B7978" w14:textId="77777777" w:rsidR="000209C9" w:rsidRDefault="00D601A9">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7EFDCDE" w14:textId="77777777" w:rsidR="000209C9" w:rsidRDefault="000209C9">
      <w:pPr>
        <w:pStyle w:val="Zkladntext2"/>
        <w:rPr>
          <w:rFonts w:ascii="Calibri" w:hAnsi="Calibri" w:cs="Arial"/>
          <w:sz w:val="22"/>
          <w:szCs w:val="22"/>
        </w:rPr>
      </w:pPr>
    </w:p>
    <w:p w14:paraId="45093221" w14:textId="74F4883B" w:rsidR="000209C9" w:rsidRDefault="00307D97">
      <w:pPr>
        <w:jc w:val="both"/>
        <w:rPr>
          <w:rFonts w:ascii="Calibri" w:hAnsi="Calibri" w:cs="Arial"/>
          <w:sz w:val="22"/>
          <w:szCs w:val="22"/>
        </w:rPr>
      </w:pPr>
      <w:r w:rsidRPr="0086577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Pr>
          <w:rFonts w:asciiTheme="minorHAnsi" w:hAnsiTheme="minorHAnsi" w:cstheme="minorHAnsi"/>
          <w:sz w:val="22"/>
          <w:szCs w:val="22"/>
        </w:rPr>
        <w:t>.</w:t>
      </w:r>
    </w:p>
    <w:p w14:paraId="617A3117" w14:textId="12494529" w:rsidR="000209C9" w:rsidRDefault="00A061DB">
      <w:pPr>
        <w:pStyle w:val="Nadpis2"/>
        <w:rPr>
          <w:sz w:val="28"/>
          <w:szCs w:val="28"/>
        </w:rPr>
      </w:pPr>
      <w:r>
        <w:rPr>
          <w:sz w:val="28"/>
          <w:szCs w:val="28"/>
        </w:rPr>
        <w:br/>
      </w:r>
      <w:r w:rsidR="00307D97">
        <w:rPr>
          <w:sz w:val="28"/>
          <w:szCs w:val="28"/>
        </w:rPr>
        <w:t xml:space="preserve">A) </w:t>
      </w:r>
      <w:r w:rsidR="00D601A9">
        <w:rPr>
          <w:sz w:val="28"/>
          <w:szCs w:val="28"/>
        </w:rPr>
        <w:t>Technické parametry</w:t>
      </w:r>
    </w:p>
    <w:p w14:paraId="27BA2CC1" w14:textId="77777777" w:rsidR="000209C9" w:rsidRDefault="000209C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0209C9" w14:paraId="79828E7F" w14:textId="77777777">
        <w:trPr>
          <w:trHeight w:val="387"/>
        </w:trPr>
        <w:tc>
          <w:tcPr>
            <w:tcW w:w="4536" w:type="dxa"/>
            <w:shd w:val="clear" w:color="auto" w:fill="BDD6EE" w:themeFill="accent1" w:themeFillTint="66"/>
            <w:vAlign w:val="center"/>
          </w:tcPr>
          <w:p w14:paraId="2C53A315" w14:textId="77777777" w:rsidR="000209C9" w:rsidRDefault="00D601A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1FA43499" w14:textId="1349DD41" w:rsidR="000209C9" w:rsidRPr="00307D97" w:rsidRDefault="00307D97">
            <w:pPr>
              <w:rPr>
                <w:rFonts w:asciiTheme="minorHAnsi" w:hAnsiTheme="minorHAnsi"/>
                <w:b/>
                <w:bCs/>
                <w:sz w:val="28"/>
                <w:szCs w:val="28"/>
              </w:rPr>
            </w:pPr>
            <w:r w:rsidRPr="00307D97">
              <w:rPr>
                <w:rFonts w:ascii="Calibri" w:hAnsi="Calibri" w:cs="Calibri"/>
                <w:b/>
                <w:bCs/>
                <w:sz w:val="28"/>
                <w:szCs w:val="28"/>
              </w:rPr>
              <w:t>Ultrazvukový přístroj močového rezidua pro geriatrické oddělení</w:t>
            </w:r>
            <w:r>
              <w:rPr>
                <w:rFonts w:ascii="Calibri" w:hAnsi="Calibri" w:cs="Calibri"/>
                <w:b/>
                <w:bCs/>
                <w:sz w:val="28"/>
                <w:szCs w:val="28"/>
              </w:rPr>
              <w:t xml:space="preserve"> – 1 ks</w:t>
            </w:r>
          </w:p>
        </w:tc>
      </w:tr>
      <w:tr w:rsidR="000209C9" w14:paraId="2BF5F997" w14:textId="77777777">
        <w:tc>
          <w:tcPr>
            <w:tcW w:w="4536" w:type="dxa"/>
            <w:shd w:val="clear" w:color="auto" w:fill="F7CAAC" w:themeFill="accent2" w:themeFillTint="66"/>
          </w:tcPr>
          <w:p w14:paraId="20A191D4" w14:textId="77777777" w:rsidR="000209C9" w:rsidRDefault="00D601A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16436DF" w14:textId="77777777" w:rsidR="000209C9" w:rsidRDefault="00D601A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C9A0671" w14:textId="77777777" w:rsidR="000209C9" w:rsidRDefault="00D601A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209C9" w14:paraId="1796E420" w14:textId="77777777">
        <w:tc>
          <w:tcPr>
            <w:tcW w:w="4536" w:type="dxa"/>
            <w:shd w:val="clear" w:color="auto" w:fill="auto"/>
          </w:tcPr>
          <w:p w14:paraId="1674D5D9"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Ultrazvuk vyhodnocuje objem močového měchýře v min. rozmezí 0-999 ml</w:t>
            </w:r>
          </w:p>
        </w:tc>
        <w:tc>
          <w:tcPr>
            <w:tcW w:w="1276" w:type="dxa"/>
            <w:shd w:val="clear" w:color="auto" w:fill="auto"/>
            <w:vAlign w:val="center"/>
          </w:tcPr>
          <w:p w14:paraId="1B3C9DF5"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F847559"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7DAC0ABC" w14:textId="77777777">
        <w:tc>
          <w:tcPr>
            <w:tcW w:w="4536" w:type="dxa"/>
            <w:shd w:val="clear" w:color="auto" w:fill="auto"/>
          </w:tcPr>
          <w:p w14:paraId="12BA5ECB"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Měřící interval max. 5 s</w:t>
            </w:r>
          </w:p>
        </w:tc>
        <w:tc>
          <w:tcPr>
            <w:tcW w:w="1276" w:type="dxa"/>
            <w:shd w:val="clear" w:color="auto" w:fill="auto"/>
            <w:vAlign w:val="center"/>
          </w:tcPr>
          <w:p w14:paraId="12D349F2"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EC8853B"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45B1CE6F" w14:textId="77777777">
        <w:tc>
          <w:tcPr>
            <w:tcW w:w="4536" w:type="dxa"/>
            <w:shd w:val="clear" w:color="auto" w:fill="auto"/>
          </w:tcPr>
          <w:p w14:paraId="4C24DA7D"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Hmotnost max. 325 g</w:t>
            </w:r>
          </w:p>
        </w:tc>
        <w:tc>
          <w:tcPr>
            <w:tcW w:w="1276" w:type="dxa"/>
            <w:shd w:val="clear" w:color="auto" w:fill="auto"/>
            <w:vAlign w:val="center"/>
          </w:tcPr>
          <w:p w14:paraId="3CDEC18E"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8B43DC0"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198F71C2" w14:textId="77777777">
        <w:tc>
          <w:tcPr>
            <w:tcW w:w="4536" w:type="dxa"/>
            <w:shd w:val="clear" w:color="auto" w:fill="auto"/>
          </w:tcPr>
          <w:p w14:paraId="51495070"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Součástí bude integrovaný akumulátor umožňující bezdrátové měření močového rezidua</w:t>
            </w:r>
          </w:p>
        </w:tc>
        <w:tc>
          <w:tcPr>
            <w:tcW w:w="1276" w:type="dxa"/>
            <w:shd w:val="clear" w:color="auto" w:fill="auto"/>
            <w:vAlign w:val="center"/>
          </w:tcPr>
          <w:p w14:paraId="049FC9E8"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118E5F"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551ED5E0" w14:textId="77777777">
        <w:tc>
          <w:tcPr>
            <w:tcW w:w="4536" w:type="dxa"/>
            <w:shd w:val="clear" w:color="auto" w:fill="auto"/>
          </w:tcPr>
          <w:p w14:paraId="2F0BEF81"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Display k zobrazení naměřených hodnot</w:t>
            </w:r>
          </w:p>
        </w:tc>
        <w:tc>
          <w:tcPr>
            <w:tcW w:w="1276" w:type="dxa"/>
            <w:shd w:val="clear" w:color="auto" w:fill="auto"/>
            <w:vAlign w:val="center"/>
          </w:tcPr>
          <w:p w14:paraId="77EFE68A"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96C26F1"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7097C684" w14:textId="77777777">
        <w:tc>
          <w:tcPr>
            <w:tcW w:w="4536" w:type="dxa"/>
            <w:shd w:val="clear" w:color="auto" w:fill="auto"/>
          </w:tcPr>
          <w:p w14:paraId="1AFFC28D"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Mechanický index max. 0,930</w:t>
            </w:r>
          </w:p>
        </w:tc>
        <w:tc>
          <w:tcPr>
            <w:tcW w:w="1276" w:type="dxa"/>
            <w:shd w:val="clear" w:color="auto" w:fill="auto"/>
            <w:vAlign w:val="center"/>
          </w:tcPr>
          <w:p w14:paraId="60D75C55"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0FE232A"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751797C4" w14:textId="77777777">
        <w:tc>
          <w:tcPr>
            <w:tcW w:w="4536" w:type="dxa"/>
            <w:shd w:val="clear" w:color="auto" w:fill="auto"/>
          </w:tcPr>
          <w:p w14:paraId="09A7A201"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Frekvence ultrazvuku v rozmezí 3,5 až 3,8 MHz</w:t>
            </w:r>
          </w:p>
        </w:tc>
        <w:tc>
          <w:tcPr>
            <w:tcW w:w="1276" w:type="dxa"/>
            <w:shd w:val="clear" w:color="auto" w:fill="auto"/>
            <w:vAlign w:val="center"/>
          </w:tcPr>
          <w:p w14:paraId="7EFEB123"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BDE9570"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6267C533" w14:textId="77777777">
        <w:tc>
          <w:tcPr>
            <w:tcW w:w="4536" w:type="dxa"/>
            <w:shd w:val="clear" w:color="auto" w:fill="auto"/>
          </w:tcPr>
          <w:p w14:paraId="25262F3E"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 xml:space="preserve">Úhel skenování v rozmezí od 110° až 130° </w:t>
            </w:r>
          </w:p>
        </w:tc>
        <w:tc>
          <w:tcPr>
            <w:tcW w:w="1276" w:type="dxa"/>
            <w:shd w:val="clear" w:color="auto" w:fill="auto"/>
            <w:vAlign w:val="center"/>
          </w:tcPr>
          <w:p w14:paraId="44EF2CDF"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6994E91"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5422EAB4" w14:textId="77777777">
        <w:tc>
          <w:tcPr>
            <w:tcW w:w="4536" w:type="dxa"/>
            <w:tcBorders>
              <w:top w:val="nil"/>
            </w:tcBorders>
            <w:shd w:val="clear" w:color="auto" w:fill="auto"/>
          </w:tcPr>
          <w:p w14:paraId="42051C08"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Měřící mód: V-mode</w:t>
            </w:r>
          </w:p>
        </w:tc>
        <w:tc>
          <w:tcPr>
            <w:tcW w:w="1276" w:type="dxa"/>
            <w:tcBorders>
              <w:top w:val="nil"/>
            </w:tcBorders>
            <w:shd w:val="clear" w:color="auto" w:fill="auto"/>
            <w:vAlign w:val="center"/>
          </w:tcPr>
          <w:p w14:paraId="591124F7"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1C3EB34" w14:textId="77777777" w:rsidR="000209C9" w:rsidRDefault="00D601A9">
            <w:pPr>
              <w:jc w:val="center"/>
            </w:pPr>
            <w:r>
              <w:rPr>
                <w:rFonts w:ascii="Calibri" w:hAnsi="Calibri" w:cs="Calibri"/>
                <w:color w:val="FF0000"/>
                <w:szCs w:val="20"/>
              </w:rPr>
              <w:t>(doplní dodavatel)</w:t>
            </w:r>
          </w:p>
        </w:tc>
      </w:tr>
    </w:tbl>
    <w:p w14:paraId="6ED1B5D2" w14:textId="77777777" w:rsidR="000209C9" w:rsidRDefault="00D601A9">
      <w:pPr>
        <w:pStyle w:val="Nadpis2"/>
        <w:spacing w:before="240"/>
        <w:rPr>
          <w:rFonts w:asciiTheme="minorHAnsi" w:hAnsiTheme="minorHAnsi"/>
          <w:sz w:val="22"/>
          <w:szCs w:val="22"/>
        </w:rPr>
      </w:pPr>
      <w:r>
        <w:rPr>
          <w:rFonts w:asciiTheme="minorHAnsi" w:hAnsiTheme="minorHAnsi"/>
          <w:sz w:val="22"/>
          <w:szCs w:val="22"/>
        </w:rPr>
        <w:t>Na všechny číselné parametry je tolerance +/- 10%</w:t>
      </w:r>
    </w:p>
    <w:p w14:paraId="7E393990" w14:textId="77777777" w:rsidR="000209C9" w:rsidRDefault="000209C9">
      <w:pPr>
        <w:rPr>
          <w:lang w:eastAsia="en-US"/>
        </w:rPr>
      </w:pPr>
    </w:p>
    <w:tbl>
      <w:tblPr>
        <w:tblStyle w:val="Mkatabulky"/>
        <w:tblW w:w="9639" w:type="dxa"/>
        <w:jc w:val="center"/>
        <w:tblLook w:val="04A0" w:firstRow="1" w:lastRow="0" w:firstColumn="1" w:lastColumn="0" w:noHBand="0" w:noVBand="1"/>
      </w:tblPr>
      <w:tblGrid>
        <w:gridCol w:w="7797"/>
        <w:gridCol w:w="1842"/>
      </w:tblGrid>
      <w:tr w:rsidR="000209C9" w14:paraId="66D811C5" w14:textId="77777777">
        <w:trPr>
          <w:tblHeader/>
          <w:jc w:val="center"/>
        </w:trPr>
        <w:tc>
          <w:tcPr>
            <w:tcW w:w="7796" w:type="dxa"/>
            <w:shd w:val="clear" w:color="auto" w:fill="F7CAAC" w:themeFill="accent2" w:themeFillTint="66"/>
          </w:tcPr>
          <w:p w14:paraId="74624850" w14:textId="77777777" w:rsidR="000209C9" w:rsidRDefault="000209C9">
            <w:pPr>
              <w:pStyle w:val="Nadpis6"/>
              <w:suppressAutoHyphens w:val="0"/>
              <w:jc w:val="center"/>
              <w:rPr>
                <w:rFonts w:eastAsia="Times New Roman" w:cs="Times New Roman"/>
                <w:lang w:eastAsia="cs-CZ"/>
              </w:rPr>
            </w:pPr>
          </w:p>
          <w:p w14:paraId="797D20C4" w14:textId="77777777" w:rsidR="000209C9" w:rsidRDefault="00D601A9">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505EFB35" w14:textId="77777777" w:rsidR="000209C9" w:rsidRDefault="00D601A9">
            <w:pPr>
              <w:jc w:val="center"/>
              <w:rPr>
                <w:rFonts w:ascii="Calibri" w:hAnsi="Calibri"/>
                <w:b/>
                <w:sz w:val="22"/>
              </w:rPr>
            </w:pPr>
            <w:r>
              <w:rPr>
                <w:rFonts w:ascii="Calibri" w:hAnsi="Calibri"/>
                <w:b/>
                <w:sz w:val="22"/>
                <w:szCs w:val="22"/>
              </w:rPr>
              <w:t>Splnění požadavku ANO/NE</w:t>
            </w:r>
          </w:p>
        </w:tc>
      </w:tr>
      <w:tr w:rsidR="000209C9" w14:paraId="39D0FCE5" w14:textId="77777777">
        <w:trPr>
          <w:jc w:val="center"/>
        </w:trPr>
        <w:tc>
          <w:tcPr>
            <w:tcW w:w="7796" w:type="dxa"/>
            <w:shd w:val="clear" w:color="auto" w:fill="auto"/>
            <w:vAlign w:val="center"/>
          </w:tcPr>
          <w:p w14:paraId="0A2E9387" w14:textId="77777777" w:rsidR="000209C9" w:rsidRDefault="00D601A9">
            <w:pPr>
              <w:jc w:val="both"/>
              <w:rPr>
                <w:rFonts w:ascii="Calibri" w:hAnsi="Calibri"/>
                <w:i/>
                <w:iCs/>
                <w:color w:val="0070C0"/>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37DE572B" w14:textId="77777777" w:rsidR="000209C9" w:rsidRDefault="00D601A9">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67C2DE24" w14:textId="77777777" w:rsidR="000209C9" w:rsidRDefault="00D601A9">
            <w:pPr>
              <w:jc w:val="center"/>
            </w:pPr>
            <w:r>
              <w:rPr>
                <w:rFonts w:ascii="Calibri" w:hAnsi="Calibri" w:cs="Calibri"/>
                <w:color w:val="FF0000"/>
                <w:szCs w:val="20"/>
              </w:rPr>
              <w:t>(doplní dodavatel)</w:t>
            </w:r>
          </w:p>
        </w:tc>
      </w:tr>
      <w:tr w:rsidR="000209C9" w14:paraId="1742647F" w14:textId="77777777">
        <w:trPr>
          <w:jc w:val="center"/>
        </w:trPr>
        <w:tc>
          <w:tcPr>
            <w:tcW w:w="7796" w:type="dxa"/>
            <w:shd w:val="clear" w:color="auto" w:fill="auto"/>
            <w:vAlign w:val="center"/>
          </w:tcPr>
          <w:p w14:paraId="2182B3A9" w14:textId="77777777" w:rsidR="000209C9" w:rsidRDefault="00D601A9">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2E332566" w14:textId="77777777" w:rsidR="000209C9" w:rsidRDefault="00D601A9">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7B2E8D12" w14:textId="77777777" w:rsidR="000209C9" w:rsidRDefault="00D601A9">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43E6F5A2" w14:textId="77777777" w:rsidR="000209C9" w:rsidRDefault="00D601A9">
            <w:pPr>
              <w:rPr>
                <w:rFonts w:ascii="Calibri" w:hAnsi="Calibri" w:cs="Calibri"/>
                <w:sz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0E6A18B4" w14:textId="77777777" w:rsidR="000209C9" w:rsidRDefault="00D601A9">
            <w:pPr>
              <w:jc w:val="center"/>
            </w:pPr>
            <w:r>
              <w:rPr>
                <w:rFonts w:ascii="Calibri" w:hAnsi="Calibri" w:cs="Calibri"/>
                <w:color w:val="FF0000"/>
                <w:szCs w:val="20"/>
              </w:rPr>
              <w:t>(doplní dodavatel)</w:t>
            </w:r>
          </w:p>
        </w:tc>
      </w:tr>
    </w:tbl>
    <w:p w14:paraId="69160AF7" w14:textId="77777777" w:rsidR="000209C9" w:rsidRDefault="000209C9">
      <w:pPr>
        <w:rPr>
          <w:lang w:eastAsia="en-US"/>
        </w:rPr>
      </w:pPr>
    </w:p>
    <w:p w14:paraId="0DAF93BB" w14:textId="5C18690A" w:rsidR="000209C9" w:rsidRDefault="000209C9"/>
    <w:p w14:paraId="2F82878A" w14:textId="3D9689FB" w:rsidR="00307D97" w:rsidRDefault="00307D97"/>
    <w:p w14:paraId="2F552480" w14:textId="7859479F" w:rsidR="00307D97" w:rsidRPr="00307D97" w:rsidRDefault="00307D97" w:rsidP="00307D97">
      <w:pPr>
        <w:pStyle w:val="Odstavecseseznamem"/>
        <w:keepNext/>
        <w:numPr>
          <w:ilvl w:val="0"/>
          <w:numId w:val="3"/>
        </w:numPr>
        <w:outlineLvl w:val="4"/>
        <w:rPr>
          <w:rFonts w:ascii="Calibri" w:hAnsi="Calibri" w:cs="Calibri"/>
          <w:b/>
          <w:bCs/>
          <w:sz w:val="28"/>
          <w:szCs w:val="28"/>
          <w:lang w:eastAsia="en-US"/>
        </w:rPr>
      </w:pPr>
      <w:r w:rsidRPr="00307D97">
        <w:rPr>
          <w:rFonts w:ascii="Calibri" w:hAnsi="Calibri" w:cs="Calibri"/>
          <w:b/>
          <w:bCs/>
          <w:sz w:val="28"/>
          <w:szCs w:val="28"/>
          <w:lang w:eastAsia="en-US"/>
        </w:rPr>
        <w:t xml:space="preserve">Požadavky, které budou součástí dodávky předmětu plnění </w:t>
      </w:r>
    </w:p>
    <w:p w14:paraId="70660A21" w14:textId="77777777" w:rsidR="00307D97" w:rsidRPr="00521492" w:rsidRDefault="00307D97" w:rsidP="00307D97">
      <w:pPr>
        <w:rPr>
          <w:lang w:eastAsia="en-US"/>
        </w:rPr>
      </w:pPr>
    </w:p>
    <w:p w14:paraId="159F86B5" w14:textId="77777777" w:rsidR="00307D97" w:rsidRPr="00521492" w:rsidRDefault="00307D97" w:rsidP="00307D97">
      <w:pPr>
        <w:rPr>
          <w:lang w:eastAsia="en-US"/>
        </w:rPr>
      </w:pPr>
      <w:r w:rsidRPr="00521492">
        <w:rPr>
          <w:lang w:eastAsia="en-US"/>
        </w:rPr>
        <w:t>DODAVATEL MÁ POVINNOST VYPLNIT SPLNĚNÍ POŽADAVKU V TABULCE ANO/NE. SPNĚNÍ UVEDENÝCH POŽADAVKŮ POŽADUJE ZADAVATEL V RÁMCI DODÁVKY PŘEDMĚTU PLNĚNÍ.</w:t>
      </w:r>
    </w:p>
    <w:p w14:paraId="23FF84D4" w14:textId="77777777" w:rsidR="00307D97" w:rsidRPr="00521492" w:rsidRDefault="00307D97" w:rsidP="00307D97">
      <w:pPr>
        <w:rPr>
          <w:lang w:eastAsia="en-US"/>
        </w:rPr>
      </w:pPr>
    </w:p>
    <w:p w14:paraId="1C977FE6" w14:textId="77777777" w:rsidR="00307D97" w:rsidRPr="00521492" w:rsidRDefault="00307D97" w:rsidP="00307D97">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307D97" w:rsidRPr="00521492" w14:paraId="5BF3EE94" w14:textId="77777777" w:rsidTr="00B921BE">
        <w:trPr>
          <w:tblHeader/>
          <w:jc w:val="center"/>
        </w:trPr>
        <w:tc>
          <w:tcPr>
            <w:tcW w:w="7508" w:type="dxa"/>
            <w:shd w:val="clear" w:color="auto" w:fill="F7CAAC" w:themeFill="accent2" w:themeFillTint="66"/>
            <w:vAlign w:val="center"/>
          </w:tcPr>
          <w:p w14:paraId="7B126DF2" w14:textId="77777777" w:rsidR="00307D97" w:rsidRPr="00521492" w:rsidRDefault="00307D97" w:rsidP="00B921BE">
            <w:pPr>
              <w:keepNext/>
              <w:autoSpaceDE w:val="0"/>
              <w:autoSpaceDN w:val="0"/>
              <w:adjustRightInd w:val="0"/>
              <w:jc w:val="center"/>
              <w:outlineLvl w:val="5"/>
              <w:rPr>
                <w:rFonts w:ascii="Calibri" w:hAnsi="Calibri"/>
                <w:b/>
              </w:rPr>
            </w:pPr>
            <w:r w:rsidRPr="00521492">
              <w:rPr>
                <w:rFonts w:ascii="Calibri" w:hAnsi="Calibri"/>
                <w:b/>
              </w:rPr>
              <w:t>Požadavky, které budou součástí dodávky předmětu plnění</w:t>
            </w:r>
          </w:p>
        </w:tc>
        <w:tc>
          <w:tcPr>
            <w:tcW w:w="2131" w:type="dxa"/>
            <w:shd w:val="clear" w:color="auto" w:fill="F7CAAC" w:themeFill="accent2" w:themeFillTint="66"/>
          </w:tcPr>
          <w:p w14:paraId="0D10E37D" w14:textId="77777777" w:rsidR="00307D97" w:rsidRPr="00521492" w:rsidRDefault="00307D97" w:rsidP="00B921BE">
            <w:pPr>
              <w:autoSpaceDE w:val="0"/>
              <w:autoSpaceDN w:val="0"/>
              <w:adjustRightInd w:val="0"/>
              <w:jc w:val="center"/>
              <w:rPr>
                <w:rFonts w:ascii="Calibri" w:hAnsi="Calibri"/>
                <w:b/>
              </w:rPr>
            </w:pPr>
            <w:r w:rsidRPr="00521492">
              <w:rPr>
                <w:rFonts w:ascii="Calibri" w:hAnsi="Calibri"/>
                <w:b/>
              </w:rPr>
              <w:t>Splnění požadavku ANO/NE</w:t>
            </w:r>
          </w:p>
        </w:tc>
      </w:tr>
      <w:tr w:rsidR="00307D97" w:rsidRPr="00521492" w14:paraId="4A37688E" w14:textId="77777777" w:rsidTr="00B921BE">
        <w:trPr>
          <w:jc w:val="center"/>
        </w:trPr>
        <w:tc>
          <w:tcPr>
            <w:tcW w:w="7508" w:type="dxa"/>
            <w:vAlign w:val="center"/>
          </w:tcPr>
          <w:p w14:paraId="38147823" w14:textId="77777777" w:rsidR="00307D97" w:rsidRPr="00521492" w:rsidRDefault="00307D97" w:rsidP="00B921BE">
            <w:pPr>
              <w:autoSpaceDE w:val="0"/>
              <w:autoSpaceDN w:val="0"/>
              <w:adjustRightInd w:val="0"/>
              <w:rPr>
                <w:rFonts w:ascii="Calibri" w:hAnsi="Calibri" w:cs="Calibri"/>
                <w:b/>
                <w:bCs/>
              </w:rPr>
            </w:pPr>
            <w:r w:rsidRPr="00521492">
              <w:rPr>
                <w:rFonts w:ascii="Calibri" w:hAnsi="Calibri" w:cs="Calibri"/>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04519E6D" w14:textId="77777777" w:rsidR="00307D97" w:rsidRPr="00521492" w:rsidRDefault="00307D97"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307D97" w:rsidRPr="00521492" w14:paraId="69C2FD54" w14:textId="77777777" w:rsidTr="00B921BE">
        <w:trPr>
          <w:jc w:val="center"/>
        </w:trPr>
        <w:tc>
          <w:tcPr>
            <w:tcW w:w="7508" w:type="dxa"/>
            <w:vAlign w:val="center"/>
          </w:tcPr>
          <w:p w14:paraId="4AB2E8D3" w14:textId="77777777" w:rsidR="00307D97" w:rsidRPr="00521492" w:rsidRDefault="00307D97" w:rsidP="00B921BE">
            <w:pPr>
              <w:autoSpaceDE w:val="0"/>
              <w:autoSpaceDN w:val="0"/>
              <w:adjustRightInd w:val="0"/>
              <w:rPr>
                <w:rFonts w:ascii="Calibri" w:hAnsi="Calibri" w:cs="Calibri"/>
              </w:rPr>
            </w:pPr>
            <w:r w:rsidRPr="00521492">
              <w:rPr>
                <w:rFonts w:ascii="Calibri" w:hAnsi="Calibri" w:cs="Calibri"/>
              </w:rPr>
              <w:t>Dodání návodu k použití v ČJ a prohlášení o shodě v papírové i elektronické verzi.</w:t>
            </w:r>
          </w:p>
        </w:tc>
        <w:tc>
          <w:tcPr>
            <w:tcW w:w="2131" w:type="dxa"/>
            <w:vAlign w:val="center"/>
          </w:tcPr>
          <w:p w14:paraId="4C9ACD4E" w14:textId="77777777" w:rsidR="00307D97" w:rsidRPr="00521492" w:rsidRDefault="00307D97"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307D97" w:rsidRPr="00521492" w14:paraId="7A4E03BC" w14:textId="77777777" w:rsidTr="00B921BE">
        <w:trPr>
          <w:jc w:val="center"/>
        </w:trPr>
        <w:tc>
          <w:tcPr>
            <w:tcW w:w="7508" w:type="dxa"/>
            <w:vAlign w:val="center"/>
          </w:tcPr>
          <w:p w14:paraId="787D711B" w14:textId="77777777" w:rsidR="00307D97" w:rsidRPr="00521492" w:rsidRDefault="00307D97" w:rsidP="00B921BE">
            <w:pPr>
              <w:autoSpaceDE w:val="0"/>
              <w:autoSpaceDN w:val="0"/>
              <w:adjustRightInd w:val="0"/>
              <w:rPr>
                <w:rFonts w:ascii="Calibri" w:hAnsi="Calibri" w:cs="Calibri"/>
              </w:rPr>
            </w:pPr>
            <w:r w:rsidRPr="00521492">
              <w:rPr>
                <w:rFonts w:ascii="Calibri" w:hAnsi="Calibri" w:cs="Calibri"/>
              </w:rPr>
              <w:t>Provedení zaškolení (instruktáže) obsluhy včetně vyhotovení zápisu.</w:t>
            </w:r>
          </w:p>
        </w:tc>
        <w:tc>
          <w:tcPr>
            <w:tcW w:w="2131" w:type="dxa"/>
            <w:vAlign w:val="center"/>
          </w:tcPr>
          <w:p w14:paraId="7F6900BB" w14:textId="77777777" w:rsidR="00307D97" w:rsidRPr="00521492" w:rsidRDefault="00307D97"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307D97" w:rsidRPr="00521492" w14:paraId="6616F58E" w14:textId="77777777" w:rsidTr="00B921BE">
        <w:trPr>
          <w:jc w:val="center"/>
        </w:trPr>
        <w:tc>
          <w:tcPr>
            <w:tcW w:w="7508" w:type="dxa"/>
            <w:vAlign w:val="center"/>
          </w:tcPr>
          <w:p w14:paraId="1DF2429A" w14:textId="77777777" w:rsidR="00307D97" w:rsidRPr="00521492" w:rsidRDefault="00307D97" w:rsidP="00B921BE">
            <w:pPr>
              <w:autoSpaceDE w:val="0"/>
              <w:autoSpaceDN w:val="0"/>
              <w:adjustRightInd w:val="0"/>
              <w:rPr>
                <w:rFonts w:ascii="Calibri" w:hAnsi="Calibri" w:cs="Calibri"/>
              </w:rPr>
            </w:pPr>
            <w:r w:rsidRPr="00521492">
              <w:rPr>
                <w:rFonts w:ascii="Calibri" w:hAnsi="Calibri" w:cs="Calibri"/>
              </w:rPr>
              <w:t>Dodání oprávnění školitele (od výrobce) k provádění instruktáže.</w:t>
            </w:r>
          </w:p>
        </w:tc>
        <w:tc>
          <w:tcPr>
            <w:tcW w:w="2131" w:type="dxa"/>
            <w:vAlign w:val="center"/>
          </w:tcPr>
          <w:p w14:paraId="71F1D8CC" w14:textId="77777777" w:rsidR="00307D97" w:rsidRPr="00521492" w:rsidRDefault="00307D97"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307D97" w:rsidRPr="00521492" w14:paraId="5F98FAC7" w14:textId="77777777" w:rsidTr="00B921BE">
        <w:trPr>
          <w:jc w:val="center"/>
        </w:trPr>
        <w:tc>
          <w:tcPr>
            <w:tcW w:w="7508" w:type="dxa"/>
            <w:vAlign w:val="center"/>
          </w:tcPr>
          <w:p w14:paraId="19D734B6" w14:textId="77777777" w:rsidR="00307D97" w:rsidRPr="00521492" w:rsidRDefault="00307D97" w:rsidP="00B921BE">
            <w:pPr>
              <w:autoSpaceDE w:val="0"/>
              <w:autoSpaceDN w:val="0"/>
              <w:adjustRightInd w:val="0"/>
              <w:rPr>
                <w:rFonts w:ascii="Calibri" w:hAnsi="Calibri" w:cs="Calibri"/>
              </w:rPr>
            </w:pPr>
            <w:r w:rsidRPr="00521492">
              <w:rPr>
                <w:rFonts w:ascii="Calibri" w:hAnsi="Calibri" w:cs="Calibri"/>
              </w:rPr>
              <w:t>Dodání dokumentace prokazující oprávnění k údržbě dodaného zdravotnického prostředku.</w:t>
            </w:r>
          </w:p>
        </w:tc>
        <w:tc>
          <w:tcPr>
            <w:tcW w:w="2131" w:type="dxa"/>
            <w:vAlign w:val="center"/>
          </w:tcPr>
          <w:p w14:paraId="700DE1B6" w14:textId="77777777" w:rsidR="00307D97" w:rsidRPr="00521492" w:rsidRDefault="00307D97"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307D97" w:rsidRPr="00521492" w14:paraId="49A30EFA" w14:textId="77777777" w:rsidTr="00B921BE">
        <w:trPr>
          <w:trHeight w:val="677"/>
          <w:jc w:val="center"/>
        </w:trPr>
        <w:tc>
          <w:tcPr>
            <w:tcW w:w="7508" w:type="dxa"/>
            <w:vAlign w:val="center"/>
          </w:tcPr>
          <w:p w14:paraId="0AD98148" w14:textId="77777777" w:rsidR="00307D97" w:rsidRPr="00521492" w:rsidRDefault="00307D97" w:rsidP="00B921BE">
            <w:pPr>
              <w:autoSpaceDE w:val="0"/>
              <w:autoSpaceDN w:val="0"/>
              <w:adjustRightInd w:val="0"/>
              <w:rPr>
                <w:rFonts w:ascii="Calibri" w:hAnsi="Calibri" w:cs="Calibri"/>
              </w:rPr>
            </w:pPr>
            <w:r w:rsidRPr="00521492">
              <w:rPr>
                <w:rFonts w:ascii="Calibri" w:hAnsi="Calibri" w:cs="Calibri"/>
              </w:rPr>
              <w:t>Splnění všech ostatních závazných podmínek předepsaných platnou legislativou.</w:t>
            </w:r>
          </w:p>
        </w:tc>
        <w:tc>
          <w:tcPr>
            <w:tcW w:w="2131" w:type="dxa"/>
            <w:vAlign w:val="center"/>
          </w:tcPr>
          <w:p w14:paraId="55416A97" w14:textId="77777777" w:rsidR="00307D97" w:rsidRPr="00521492" w:rsidRDefault="00307D97" w:rsidP="00B921BE">
            <w:pPr>
              <w:jc w:val="center"/>
              <w:rPr>
                <w:rFonts w:ascii="Calibri" w:hAnsi="Calibri" w:cs="Calibri"/>
                <w:color w:val="FF0000"/>
                <w:szCs w:val="20"/>
              </w:rPr>
            </w:pPr>
            <w:r w:rsidRPr="00521492">
              <w:rPr>
                <w:rFonts w:ascii="Calibri" w:hAnsi="Calibri" w:cs="Calibri"/>
                <w:color w:val="FF0000"/>
                <w:szCs w:val="20"/>
              </w:rPr>
              <w:t>(doplní dodavatel)</w:t>
            </w:r>
          </w:p>
        </w:tc>
      </w:tr>
    </w:tbl>
    <w:p w14:paraId="53383BA6" w14:textId="77777777" w:rsidR="00307D97" w:rsidRDefault="00307D97"/>
    <w:sectPr w:rsidR="00307D97" w:rsidSect="00307D97">
      <w:headerReference w:type="default" r:id="rId8"/>
      <w:footerReference w:type="default" r:id="rId9"/>
      <w:pgSz w:w="11906" w:h="16838"/>
      <w:pgMar w:top="1418" w:right="1134" w:bottom="851" w:left="1134" w:header="425" w:footer="227"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49500" w14:textId="77777777" w:rsidR="00A46C92" w:rsidRDefault="00D601A9">
      <w:r>
        <w:separator/>
      </w:r>
    </w:p>
  </w:endnote>
  <w:endnote w:type="continuationSeparator" w:id="0">
    <w:p w14:paraId="2C2C66B3" w14:textId="77777777" w:rsidR="00A46C92" w:rsidRDefault="00D60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bookmarkEnd w:id="0" w:displacedByCustomXml="next"/>
  <w:sdt>
    <w:sdtPr>
      <w:id w:val="552461448"/>
      <w:docPartObj>
        <w:docPartGallery w:val="Page Numbers (Bottom of Page)"/>
        <w:docPartUnique/>
      </w:docPartObj>
    </w:sdtPr>
    <w:sdtEndPr/>
    <w:sdtContent>
      <w:p w14:paraId="7CACABCB" w14:textId="77777777" w:rsidR="000209C9" w:rsidRDefault="000209C9">
        <w:pPr>
          <w:pStyle w:val="Zpat"/>
          <w:tabs>
            <w:tab w:val="clear" w:pos="4536"/>
            <w:tab w:val="clear" w:pos="9072"/>
            <w:tab w:val="left" w:pos="7455"/>
          </w:tabs>
        </w:pPr>
      </w:p>
      <w:p w14:paraId="0747906C" w14:textId="77777777" w:rsidR="000209C9" w:rsidRDefault="00D601A9" w:rsidP="00307D97">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9</w:t>
        </w:r>
        <w:r>
          <w:rPr>
            <w:rFonts w:ascii="Calibri" w:hAnsi="Calibri" w:cs="Calibri"/>
            <w:sz w:val="22"/>
            <w:szCs w:val="22"/>
          </w:rPr>
          <w:fldChar w:fldCharType="end"/>
        </w:r>
      </w:p>
    </w:sdtContent>
  </w:sdt>
  <w:p w14:paraId="5F7C3482" w14:textId="77777777" w:rsidR="000209C9" w:rsidRDefault="000209C9">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312ED" w14:textId="77777777" w:rsidR="00A46C92" w:rsidRDefault="00D601A9">
      <w:r>
        <w:separator/>
      </w:r>
    </w:p>
  </w:footnote>
  <w:footnote w:type="continuationSeparator" w:id="0">
    <w:p w14:paraId="2ACB0FFF" w14:textId="77777777" w:rsidR="00A46C92" w:rsidRDefault="00D60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A2AD9" w14:textId="77777777" w:rsidR="000209C9" w:rsidRDefault="00D601A9">
    <w:pPr>
      <w:pStyle w:val="Zhlav"/>
      <w:jc w:val="both"/>
    </w:pPr>
    <w:r>
      <w:rPr>
        <w:noProof/>
      </w:rPr>
      <w:drawing>
        <wp:anchor distT="0" distB="0" distL="0" distR="0" simplePos="0" relativeHeight="10" behindDoc="1" locked="0" layoutInCell="1" allowOverlap="1" wp14:anchorId="5E61EE05" wp14:editId="5A18FAB1">
          <wp:simplePos x="0" y="0"/>
          <wp:positionH relativeFrom="margin">
            <wp:posOffset>3931285</wp:posOffset>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D4D8A"/>
    <w:multiLevelType w:val="hybridMultilevel"/>
    <w:tmpl w:val="0AD60246"/>
    <w:lvl w:ilvl="0" w:tplc="61B02976">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D9F65C5"/>
    <w:multiLevelType w:val="hybridMultilevel"/>
    <w:tmpl w:val="4A9CCA4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31520C"/>
    <w:multiLevelType w:val="hybridMultilevel"/>
    <w:tmpl w:val="38E07BA0"/>
    <w:lvl w:ilvl="0" w:tplc="5DA01CE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09C9"/>
    <w:rsid w:val="0001307D"/>
    <w:rsid w:val="000209C9"/>
    <w:rsid w:val="00121F46"/>
    <w:rsid w:val="0016241E"/>
    <w:rsid w:val="001811F0"/>
    <w:rsid w:val="00220AEC"/>
    <w:rsid w:val="00307D97"/>
    <w:rsid w:val="0049118E"/>
    <w:rsid w:val="00576E5D"/>
    <w:rsid w:val="00592EC3"/>
    <w:rsid w:val="006D2F08"/>
    <w:rsid w:val="007A5B52"/>
    <w:rsid w:val="009612A5"/>
    <w:rsid w:val="009F6543"/>
    <w:rsid w:val="00A061DB"/>
    <w:rsid w:val="00A46C92"/>
    <w:rsid w:val="00B03998"/>
    <w:rsid w:val="00BA5CF4"/>
    <w:rsid w:val="00C806D7"/>
    <w:rsid w:val="00CA5722"/>
    <w:rsid w:val="00CA671A"/>
    <w:rsid w:val="00D1110C"/>
    <w:rsid w:val="00D53CC4"/>
    <w:rsid w:val="00D601A9"/>
    <w:rsid w:val="00D64A99"/>
    <w:rsid w:val="00D80D24"/>
    <w:rsid w:val="00DA6E53"/>
    <w:rsid w:val="00E31C3B"/>
    <w:rsid w:val="00EF0C8D"/>
    <w:rsid w:val="00F4494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7DFE0"/>
  <w15:docId w15:val="{CC7686CC-25B3-4863-B6FF-A5538271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Odrky">
    <w:name w:val="Odrážky"/>
    <w:qFormat/>
    <w:rPr>
      <w:rFonts w:ascii="OpenSymbol" w:eastAsia="OpenSymbol" w:hAnsi="OpenSymbol" w:cs="OpenSymbol"/>
    </w:rPr>
  </w:style>
  <w:style w:type="character" w:customStyle="1" w:styleId="Symbolyproslovn">
    <w:name w:val="Symboly pro číslování"/>
    <w:qFormat/>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307D97"/>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623</Words>
  <Characters>3679</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Haluzik</dc:creator>
  <dc:description/>
  <cp:lastModifiedBy>Čížková Jaroslava (PKN-ZAK)</cp:lastModifiedBy>
  <cp:revision>4</cp:revision>
  <dcterms:created xsi:type="dcterms:W3CDTF">2021-06-22T12:36:00Z</dcterms:created>
  <dcterms:modified xsi:type="dcterms:W3CDTF">2021-07-10T18:52:00Z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